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01EDC" w:rsidRDefault="00201EDC" w:rsidP="00C107A7">
      <w:pPr>
        <w:jc w:val="center"/>
        <w:rPr>
          <w:b/>
          <w:color w:val="auto"/>
          <w:sz w:val="28"/>
        </w:rPr>
      </w:pPr>
      <w:r>
        <w:rPr>
          <w:b/>
          <w:noProof/>
          <w:color w:val="auto"/>
          <w:sz w:val="28"/>
          <w:lang w:val="de-DE" w:eastAsia="de-DE"/>
        </w:rPr>
        <w:drawing>
          <wp:inline distT="0" distB="0" distL="0" distR="0">
            <wp:extent cx="1676400" cy="159131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591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01EDC" w:rsidRPr="00201EDC" w:rsidRDefault="002D1E5F" w:rsidP="00201EDC">
      <w:pPr>
        <w:jc w:val="center"/>
        <w:rPr>
          <w:b/>
          <w:color w:val="auto"/>
          <w:sz w:val="28"/>
        </w:rPr>
      </w:pPr>
      <w:hyperlink r:id="rId6" w:history="1">
        <w:proofErr w:type="spellStart"/>
        <w:r w:rsidR="00201EDC" w:rsidRPr="00266726">
          <w:rPr>
            <w:rStyle w:val="Hyperlink"/>
            <w:b/>
            <w:sz w:val="28"/>
          </w:rPr>
          <w:t>XIVth</w:t>
        </w:r>
        <w:proofErr w:type="spellEnd"/>
        <w:r w:rsidR="00201EDC" w:rsidRPr="00266726">
          <w:rPr>
            <w:rStyle w:val="Hyperlink"/>
            <w:b/>
            <w:sz w:val="28"/>
          </w:rPr>
          <w:t xml:space="preserve"> Biennial Conference of the European Personal Construct Association (EPCA)</w:t>
        </w:r>
      </w:hyperlink>
      <w:bookmarkStart w:id="0" w:name="_GoBack"/>
      <w:bookmarkEnd w:id="0"/>
    </w:p>
    <w:p w:rsidR="00201EDC" w:rsidRPr="00201EDC" w:rsidRDefault="002D1E5F" w:rsidP="00201EDC">
      <w:pPr>
        <w:jc w:val="center"/>
        <w:rPr>
          <w:b/>
          <w:color w:val="auto"/>
          <w:sz w:val="28"/>
        </w:rPr>
      </w:pPr>
      <w:hyperlink r:id="rId7" w:history="1">
        <w:r w:rsidR="00201EDC" w:rsidRPr="00266726">
          <w:rPr>
            <w:rStyle w:val="Hyperlink"/>
            <w:b/>
            <w:sz w:val="28"/>
          </w:rPr>
          <w:t>Application for Bursary</w:t>
        </w:r>
      </w:hyperlink>
    </w:p>
    <w:p w:rsidR="00201EDC" w:rsidRPr="00BF6C39" w:rsidRDefault="00201EDC" w:rsidP="00201EDC">
      <w:pPr>
        <w:rPr>
          <w:color w:val="auto"/>
          <w:sz w:val="26"/>
          <w:szCs w:val="24"/>
        </w:rPr>
      </w:pPr>
      <w:r w:rsidRPr="00BF6C39">
        <w:rPr>
          <w:color w:val="auto"/>
          <w:sz w:val="26"/>
          <w:szCs w:val="24"/>
        </w:rPr>
        <w:t>In order to help students and others financially to attend the conference, the UK Personal Construct Association is offering a number of bursaries. These will be awarded on a first come first served basis to people who fulfil a number of criteria. £100 will be awarded to each successful applicant</w:t>
      </w:r>
      <w:r w:rsidR="003432D4" w:rsidRPr="00BF6C39">
        <w:rPr>
          <w:color w:val="auto"/>
          <w:sz w:val="26"/>
          <w:szCs w:val="24"/>
        </w:rPr>
        <w:t xml:space="preserve"> in respect of their registration fee, whether as a student or full delegate</w:t>
      </w:r>
      <w:r w:rsidRPr="00BF6C39">
        <w:rPr>
          <w:color w:val="auto"/>
          <w:sz w:val="26"/>
          <w:szCs w:val="24"/>
        </w:rPr>
        <w:t xml:space="preserve">. Applicants should demonstrate that they are experiencing a financial challenge in attending the conference and they have exhausted other sources of available funding before applying. </w:t>
      </w:r>
    </w:p>
    <w:p w:rsidR="002830DF" w:rsidRPr="00BF6C39" w:rsidRDefault="00001D53">
      <w:pPr>
        <w:rPr>
          <w:color w:val="auto"/>
          <w:sz w:val="24"/>
        </w:rPr>
      </w:pPr>
      <w:r w:rsidRPr="00BF6C39">
        <w:rPr>
          <w:b/>
          <w:color w:val="auto"/>
          <w:sz w:val="26"/>
        </w:rPr>
        <w:t>Eligibility Criteria</w:t>
      </w:r>
    </w:p>
    <w:p w:rsidR="002830DF" w:rsidRPr="00BF6C39" w:rsidRDefault="00001D53">
      <w:pPr>
        <w:numPr>
          <w:ilvl w:val="0"/>
          <w:numId w:val="2"/>
        </w:numPr>
        <w:spacing w:after="0"/>
        <w:ind w:hanging="359"/>
        <w:contextualSpacing/>
        <w:rPr>
          <w:color w:val="auto"/>
          <w:sz w:val="26"/>
        </w:rPr>
      </w:pPr>
      <w:r w:rsidRPr="00BF6C39">
        <w:rPr>
          <w:color w:val="auto"/>
          <w:sz w:val="26"/>
        </w:rPr>
        <w:t xml:space="preserve">All applicants </w:t>
      </w:r>
      <w:r w:rsidR="00F87798" w:rsidRPr="00BF6C39">
        <w:rPr>
          <w:color w:val="auto"/>
          <w:sz w:val="26"/>
        </w:rPr>
        <w:t xml:space="preserve">should be in full </w:t>
      </w:r>
      <w:r w:rsidR="003662E4">
        <w:rPr>
          <w:color w:val="auto"/>
          <w:sz w:val="26"/>
        </w:rPr>
        <w:t xml:space="preserve">or part </w:t>
      </w:r>
      <w:r w:rsidR="00F87798" w:rsidRPr="00BF6C39">
        <w:rPr>
          <w:color w:val="auto"/>
          <w:sz w:val="26"/>
        </w:rPr>
        <w:t xml:space="preserve">time education on a PCP course or </w:t>
      </w:r>
      <w:r w:rsidR="00F93ABF">
        <w:rPr>
          <w:color w:val="auto"/>
          <w:sz w:val="26"/>
        </w:rPr>
        <w:t>enrolled on a postgraduate degree involving PCP</w:t>
      </w:r>
      <w:r w:rsidR="00473DFF">
        <w:rPr>
          <w:color w:val="auto"/>
          <w:sz w:val="26"/>
        </w:rPr>
        <w:t xml:space="preserve">, including </w:t>
      </w:r>
      <w:proofErr w:type="spellStart"/>
      <w:r w:rsidR="00473DFF">
        <w:rPr>
          <w:color w:val="auto"/>
          <w:sz w:val="26"/>
        </w:rPr>
        <w:t>DClinPsy</w:t>
      </w:r>
      <w:proofErr w:type="spellEnd"/>
      <w:r w:rsidR="00473DFF">
        <w:rPr>
          <w:color w:val="auto"/>
          <w:sz w:val="26"/>
        </w:rPr>
        <w:t xml:space="preserve"> courses in the UK</w:t>
      </w:r>
      <w:r w:rsidR="00F93ABF">
        <w:rPr>
          <w:color w:val="auto"/>
          <w:sz w:val="26"/>
        </w:rPr>
        <w:t xml:space="preserve"> or </w:t>
      </w:r>
      <w:r w:rsidR="00F87798" w:rsidRPr="00BF6C39">
        <w:rPr>
          <w:color w:val="auto"/>
          <w:sz w:val="26"/>
        </w:rPr>
        <w:t>to have completed such a course within 2 years of the conference date in July 2018</w:t>
      </w:r>
      <w:r w:rsidRPr="00BF6C39">
        <w:rPr>
          <w:color w:val="auto"/>
          <w:sz w:val="26"/>
        </w:rPr>
        <w:t xml:space="preserve"> </w:t>
      </w:r>
    </w:p>
    <w:p w:rsidR="00F87798" w:rsidRPr="00BF6C39" w:rsidRDefault="00F87798">
      <w:pPr>
        <w:numPr>
          <w:ilvl w:val="0"/>
          <w:numId w:val="2"/>
        </w:numPr>
        <w:spacing w:after="0"/>
        <w:ind w:hanging="359"/>
        <w:contextualSpacing/>
        <w:rPr>
          <w:color w:val="auto"/>
          <w:sz w:val="26"/>
        </w:rPr>
      </w:pPr>
      <w:r w:rsidRPr="00BF6C39">
        <w:rPr>
          <w:color w:val="auto"/>
          <w:sz w:val="26"/>
        </w:rPr>
        <w:t>Applicants should have a particular interest in developing their knowledge of PCP.</w:t>
      </w:r>
    </w:p>
    <w:p w:rsidR="00F87798" w:rsidRPr="00BF6C39" w:rsidRDefault="00F87798">
      <w:pPr>
        <w:numPr>
          <w:ilvl w:val="0"/>
          <w:numId w:val="2"/>
        </w:numPr>
        <w:spacing w:after="0"/>
        <w:ind w:hanging="359"/>
        <w:contextualSpacing/>
        <w:rPr>
          <w:color w:val="auto"/>
          <w:sz w:val="26"/>
        </w:rPr>
      </w:pPr>
      <w:r w:rsidRPr="00BF6C39">
        <w:rPr>
          <w:color w:val="auto"/>
          <w:sz w:val="26"/>
        </w:rPr>
        <w:t>Applicants should show that they are involved in its application in research or in clinical, educational, organisation or other relevant contexts or that they intend to do so.</w:t>
      </w:r>
    </w:p>
    <w:p w:rsidR="003268AB" w:rsidRPr="00BF6C39" w:rsidRDefault="00F87798" w:rsidP="003268AB">
      <w:pPr>
        <w:numPr>
          <w:ilvl w:val="0"/>
          <w:numId w:val="2"/>
        </w:numPr>
        <w:spacing w:after="0"/>
        <w:ind w:hanging="359"/>
        <w:contextualSpacing/>
        <w:rPr>
          <w:color w:val="auto"/>
          <w:sz w:val="26"/>
        </w:rPr>
      </w:pPr>
      <w:r w:rsidRPr="00BF6C39">
        <w:rPr>
          <w:color w:val="auto"/>
          <w:sz w:val="26"/>
        </w:rPr>
        <w:t xml:space="preserve">Intention to present at the conference and to contribute to the development of PCP will be an advantage.  </w:t>
      </w:r>
    </w:p>
    <w:p w:rsidR="00F87798" w:rsidRPr="00BF6C39" w:rsidRDefault="00F87798" w:rsidP="00F87798">
      <w:pPr>
        <w:spacing w:after="0"/>
        <w:ind w:left="720"/>
        <w:contextualSpacing/>
        <w:rPr>
          <w:color w:val="auto"/>
          <w:sz w:val="26"/>
        </w:rPr>
      </w:pPr>
    </w:p>
    <w:p w:rsidR="002830DF" w:rsidRDefault="00001D53">
      <w:pPr>
        <w:rPr>
          <w:b/>
          <w:color w:val="auto"/>
          <w:sz w:val="26"/>
        </w:rPr>
      </w:pPr>
      <w:r w:rsidRPr="00BF6C39">
        <w:rPr>
          <w:b/>
          <w:color w:val="auto"/>
          <w:sz w:val="26"/>
        </w:rPr>
        <w:t>Application Procedure</w:t>
      </w:r>
      <w:r w:rsidR="007227D9">
        <w:rPr>
          <w:b/>
          <w:color w:val="auto"/>
          <w:sz w:val="26"/>
        </w:rPr>
        <w:t xml:space="preserve">: </w:t>
      </w:r>
      <w:r w:rsidR="007227D9">
        <w:rPr>
          <w:b/>
          <w:color w:val="auto"/>
          <w:sz w:val="26"/>
        </w:rPr>
        <w:tab/>
      </w:r>
      <w:r w:rsidR="007227D9">
        <w:rPr>
          <w:b/>
          <w:color w:val="auto"/>
          <w:sz w:val="26"/>
        </w:rPr>
        <w:tab/>
        <w:t xml:space="preserve">[Conference Website: </w:t>
      </w:r>
      <w:hyperlink r:id="rId8" w:history="1">
        <w:r w:rsidR="007227D9" w:rsidRPr="00443789">
          <w:rPr>
            <w:rStyle w:val="Hyperlink"/>
            <w:b/>
            <w:sz w:val="26"/>
          </w:rPr>
          <w:t>http://www.pcp-net.org/epca-2018/</w:t>
        </w:r>
      </w:hyperlink>
      <w:r w:rsidR="007227D9">
        <w:rPr>
          <w:b/>
          <w:color w:val="auto"/>
          <w:sz w:val="26"/>
        </w:rPr>
        <w:t>]</w:t>
      </w:r>
    </w:p>
    <w:p w:rsidR="002830DF" w:rsidRPr="00BF6C39" w:rsidRDefault="00001D53">
      <w:pPr>
        <w:numPr>
          <w:ilvl w:val="0"/>
          <w:numId w:val="1"/>
        </w:numPr>
        <w:spacing w:after="0"/>
        <w:ind w:hanging="359"/>
        <w:contextualSpacing/>
        <w:rPr>
          <w:color w:val="auto"/>
          <w:sz w:val="26"/>
        </w:rPr>
      </w:pPr>
      <w:r w:rsidRPr="00BF6C39">
        <w:rPr>
          <w:color w:val="auto"/>
          <w:sz w:val="26"/>
        </w:rPr>
        <w:t>The Application for Bursary form must be completed</w:t>
      </w:r>
      <w:r w:rsidR="00E71FAC" w:rsidRPr="00BF6C39">
        <w:rPr>
          <w:color w:val="auto"/>
          <w:sz w:val="26"/>
        </w:rPr>
        <w:t xml:space="preserve"> in full and returned </w:t>
      </w:r>
      <w:hyperlink r:id="rId9" w:history="1">
        <w:r w:rsidR="0098249F" w:rsidRPr="003A7F59">
          <w:rPr>
            <w:rStyle w:val="Hyperlink"/>
            <w:sz w:val="26"/>
          </w:rPr>
          <w:t>harryprocter20@gmail.com</w:t>
        </w:r>
      </w:hyperlink>
      <w:r w:rsidR="00F87798" w:rsidRPr="00BF6C39">
        <w:rPr>
          <w:sz w:val="26"/>
        </w:rPr>
        <w:t>.</w:t>
      </w:r>
    </w:p>
    <w:p w:rsidR="00F87798" w:rsidRPr="00BF6C39" w:rsidRDefault="00001D53" w:rsidP="00F87798">
      <w:pPr>
        <w:numPr>
          <w:ilvl w:val="0"/>
          <w:numId w:val="1"/>
        </w:numPr>
        <w:spacing w:after="0"/>
        <w:ind w:hanging="359"/>
        <w:contextualSpacing/>
        <w:rPr>
          <w:color w:val="auto"/>
          <w:sz w:val="26"/>
        </w:rPr>
      </w:pPr>
      <w:r w:rsidRPr="00BF6C39">
        <w:rPr>
          <w:color w:val="auto"/>
          <w:sz w:val="26"/>
        </w:rPr>
        <w:t>An acknowledgement e-mail will be sen</w:t>
      </w:r>
      <w:r w:rsidR="00F87798" w:rsidRPr="00BF6C39">
        <w:rPr>
          <w:color w:val="auto"/>
          <w:sz w:val="26"/>
        </w:rPr>
        <w:t>t on receipt of the application.</w:t>
      </w:r>
    </w:p>
    <w:p w:rsidR="002830DF" w:rsidRPr="00BF6C39" w:rsidRDefault="00001D53" w:rsidP="00F87798">
      <w:pPr>
        <w:numPr>
          <w:ilvl w:val="0"/>
          <w:numId w:val="1"/>
        </w:numPr>
        <w:spacing w:after="0"/>
        <w:ind w:hanging="359"/>
        <w:contextualSpacing/>
        <w:rPr>
          <w:color w:val="auto"/>
          <w:sz w:val="26"/>
        </w:rPr>
      </w:pPr>
      <w:r w:rsidRPr="00BF6C39">
        <w:rPr>
          <w:color w:val="auto"/>
          <w:sz w:val="26"/>
        </w:rPr>
        <w:t xml:space="preserve">Your application will be considered by </w:t>
      </w:r>
      <w:r w:rsidR="00DE19CB">
        <w:rPr>
          <w:color w:val="auto"/>
          <w:sz w:val="26"/>
        </w:rPr>
        <w:t>members of the Organising Committee.</w:t>
      </w:r>
    </w:p>
    <w:p w:rsidR="002830DF" w:rsidRPr="00BF6C39" w:rsidRDefault="00001D53">
      <w:pPr>
        <w:numPr>
          <w:ilvl w:val="0"/>
          <w:numId w:val="1"/>
        </w:numPr>
        <w:spacing w:after="0"/>
        <w:ind w:hanging="359"/>
        <w:contextualSpacing/>
        <w:rPr>
          <w:color w:val="auto"/>
          <w:sz w:val="26"/>
        </w:rPr>
      </w:pPr>
      <w:r w:rsidRPr="00BF6C39">
        <w:rPr>
          <w:color w:val="auto"/>
          <w:sz w:val="26"/>
        </w:rPr>
        <w:t>You will be advised of the decision whether or</w:t>
      </w:r>
      <w:r w:rsidR="00C107A7" w:rsidRPr="00BF6C39">
        <w:rPr>
          <w:color w:val="auto"/>
          <w:sz w:val="26"/>
        </w:rPr>
        <w:t xml:space="preserve"> not to award a bursary </w:t>
      </w:r>
      <w:r w:rsidR="004F6C82">
        <w:rPr>
          <w:color w:val="auto"/>
          <w:sz w:val="26"/>
        </w:rPr>
        <w:t>by the end of April 2018.</w:t>
      </w:r>
    </w:p>
    <w:p w:rsidR="002830DF" w:rsidRPr="00BF6C39" w:rsidRDefault="00001D53">
      <w:pPr>
        <w:numPr>
          <w:ilvl w:val="0"/>
          <w:numId w:val="1"/>
        </w:numPr>
        <w:spacing w:after="0"/>
        <w:ind w:hanging="359"/>
        <w:contextualSpacing/>
        <w:rPr>
          <w:color w:val="auto"/>
          <w:sz w:val="26"/>
        </w:rPr>
      </w:pPr>
      <w:r w:rsidRPr="00BF6C39">
        <w:rPr>
          <w:color w:val="auto"/>
          <w:sz w:val="26"/>
        </w:rPr>
        <w:t>The committee representatives’ decision is final and there will be no right of appeal.</w:t>
      </w:r>
    </w:p>
    <w:p w:rsidR="002830DF" w:rsidRPr="00BF6C39" w:rsidRDefault="00001D53">
      <w:pPr>
        <w:numPr>
          <w:ilvl w:val="0"/>
          <w:numId w:val="1"/>
        </w:numPr>
        <w:spacing w:after="0"/>
        <w:ind w:hanging="359"/>
        <w:contextualSpacing/>
        <w:rPr>
          <w:color w:val="auto"/>
          <w:sz w:val="26"/>
        </w:rPr>
      </w:pPr>
      <w:r w:rsidRPr="00BF6C39">
        <w:rPr>
          <w:color w:val="auto"/>
          <w:sz w:val="26"/>
        </w:rPr>
        <w:t>Unsuccessful ap</w:t>
      </w:r>
      <w:r w:rsidR="00E71FAC" w:rsidRPr="00BF6C39">
        <w:rPr>
          <w:color w:val="auto"/>
          <w:sz w:val="26"/>
        </w:rPr>
        <w:t>plica</w:t>
      </w:r>
      <w:r w:rsidR="00896EB5">
        <w:rPr>
          <w:color w:val="auto"/>
          <w:sz w:val="26"/>
        </w:rPr>
        <w:t>n</w:t>
      </w:r>
      <w:r w:rsidR="00E71FAC" w:rsidRPr="00BF6C39">
        <w:rPr>
          <w:color w:val="auto"/>
          <w:sz w:val="26"/>
        </w:rPr>
        <w:t>t</w:t>
      </w:r>
      <w:r w:rsidR="00896EB5">
        <w:rPr>
          <w:color w:val="auto"/>
          <w:sz w:val="26"/>
        </w:rPr>
        <w:t xml:space="preserve">s </w:t>
      </w:r>
      <w:r w:rsidR="00E71FAC" w:rsidRPr="00BF6C39">
        <w:rPr>
          <w:color w:val="auto"/>
          <w:sz w:val="26"/>
        </w:rPr>
        <w:t>are free to apply for bursaries in the future</w:t>
      </w:r>
      <w:r w:rsidR="00F87798" w:rsidRPr="00BF6C39">
        <w:rPr>
          <w:color w:val="auto"/>
          <w:sz w:val="26"/>
        </w:rPr>
        <w:t>.</w:t>
      </w:r>
    </w:p>
    <w:p w:rsidR="00F87798" w:rsidRPr="00BF6C39" w:rsidRDefault="00F87798">
      <w:pPr>
        <w:numPr>
          <w:ilvl w:val="0"/>
          <w:numId w:val="1"/>
        </w:numPr>
        <w:spacing w:after="0"/>
        <w:ind w:hanging="359"/>
        <w:contextualSpacing/>
        <w:rPr>
          <w:color w:val="auto"/>
          <w:sz w:val="26"/>
        </w:rPr>
      </w:pPr>
      <w:r w:rsidRPr="00BF6C39">
        <w:rPr>
          <w:color w:val="auto"/>
          <w:sz w:val="26"/>
        </w:rPr>
        <w:t>The bursary will be awarded by reducing the registration fee of the conference by £100</w:t>
      </w:r>
      <w:r w:rsidR="003432D4" w:rsidRPr="00BF6C39">
        <w:rPr>
          <w:color w:val="auto"/>
          <w:sz w:val="26"/>
        </w:rPr>
        <w:t xml:space="preserve">. </w:t>
      </w:r>
    </w:p>
    <w:p w:rsidR="00F87798" w:rsidRPr="00BF6C39" w:rsidRDefault="00427D06">
      <w:pPr>
        <w:numPr>
          <w:ilvl w:val="0"/>
          <w:numId w:val="1"/>
        </w:numPr>
        <w:spacing w:after="0"/>
        <w:ind w:hanging="359"/>
        <w:contextualSpacing/>
        <w:rPr>
          <w:color w:val="auto"/>
          <w:sz w:val="26"/>
        </w:rPr>
      </w:pPr>
      <w:r>
        <w:rPr>
          <w:color w:val="auto"/>
          <w:sz w:val="26"/>
        </w:rPr>
        <w:t xml:space="preserve">Successful applicants </w:t>
      </w:r>
      <w:r w:rsidR="00F87798" w:rsidRPr="00BF6C39">
        <w:rPr>
          <w:color w:val="auto"/>
          <w:sz w:val="26"/>
        </w:rPr>
        <w:t>who have already registered with the confe</w:t>
      </w:r>
      <w:r w:rsidR="00AD507C" w:rsidRPr="00BF6C39">
        <w:rPr>
          <w:color w:val="auto"/>
          <w:sz w:val="26"/>
        </w:rPr>
        <w:t xml:space="preserve">rence will be reimbursed by £50 if they have registered under the early bird scheme and £100 if they have paid the full price. </w:t>
      </w:r>
    </w:p>
    <w:p w:rsidR="00BF6C39" w:rsidRDefault="00BF6C39">
      <w:pPr>
        <w:jc w:val="center"/>
        <w:rPr>
          <w:b/>
          <w:color w:val="auto"/>
          <w:sz w:val="28"/>
        </w:rPr>
      </w:pPr>
    </w:p>
    <w:p w:rsidR="00BF6C39" w:rsidRDefault="00BF6C39">
      <w:pPr>
        <w:jc w:val="center"/>
        <w:rPr>
          <w:b/>
          <w:color w:val="auto"/>
          <w:sz w:val="28"/>
        </w:rPr>
      </w:pPr>
    </w:p>
    <w:p w:rsidR="002830DF" w:rsidRPr="00534DA9" w:rsidRDefault="00F87798">
      <w:pPr>
        <w:jc w:val="center"/>
        <w:rPr>
          <w:color w:val="auto"/>
        </w:rPr>
      </w:pPr>
      <w:r>
        <w:rPr>
          <w:b/>
          <w:color w:val="auto"/>
          <w:sz w:val="28"/>
        </w:rPr>
        <w:t>Edi</w:t>
      </w:r>
      <w:r w:rsidR="00AB65CB">
        <w:rPr>
          <w:b/>
          <w:color w:val="auto"/>
          <w:sz w:val="28"/>
        </w:rPr>
        <w:t>n</w:t>
      </w:r>
      <w:r>
        <w:rPr>
          <w:b/>
          <w:color w:val="auto"/>
          <w:sz w:val="28"/>
        </w:rPr>
        <w:t>burgh PCP</w:t>
      </w:r>
      <w:r w:rsidR="00E71FAC">
        <w:rPr>
          <w:b/>
          <w:color w:val="auto"/>
          <w:sz w:val="28"/>
        </w:rPr>
        <w:t xml:space="preserve"> Conference </w:t>
      </w:r>
      <w:r w:rsidR="00697172">
        <w:rPr>
          <w:b/>
          <w:color w:val="auto"/>
          <w:sz w:val="28"/>
        </w:rPr>
        <w:t>20</w:t>
      </w:r>
      <w:r w:rsidR="00E71FAC">
        <w:rPr>
          <w:b/>
          <w:color w:val="auto"/>
          <w:sz w:val="28"/>
        </w:rPr>
        <w:t>1</w:t>
      </w:r>
      <w:r>
        <w:rPr>
          <w:b/>
          <w:color w:val="auto"/>
          <w:sz w:val="28"/>
        </w:rPr>
        <w:t>8</w:t>
      </w:r>
      <w:r w:rsidR="00E71FAC">
        <w:rPr>
          <w:b/>
          <w:color w:val="auto"/>
          <w:sz w:val="28"/>
        </w:rPr>
        <w:t xml:space="preserve"> </w:t>
      </w:r>
      <w:r w:rsidR="00001D53" w:rsidRPr="00534DA9">
        <w:rPr>
          <w:b/>
          <w:color w:val="auto"/>
          <w:sz w:val="28"/>
        </w:rPr>
        <w:t>Bursary Application</w:t>
      </w:r>
    </w:p>
    <w:tbl>
      <w:tblPr>
        <w:tblW w:w="9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/>
      </w:tblPr>
      <w:tblGrid>
        <w:gridCol w:w="4621"/>
        <w:gridCol w:w="4992"/>
      </w:tblGrid>
      <w:tr w:rsidR="00534DA9" w:rsidRPr="00534DA9" w:rsidTr="004F6C82">
        <w:tc>
          <w:tcPr>
            <w:tcW w:w="4621" w:type="dxa"/>
            <w:tcMar>
              <w:left w:w="115" w:type="dxa"/>
              <w:right w:w="115" w:type="dxa"/>
            </w:tcMar>
          </w:tcPr>
          <w:p w:rsidR="002830DF" w:rsidRPr="00534DA9" w:rsidRDefault="00001D53">
            <w:pPr>
              <w:spacing w:after="0" w:line="360" w:lineRule="auto"/>
              <w:rPr>
                <w:color w:val="auto"/>
              </w:rPr>
            </w:pPr>
            <w:r w:rsidRPr="00534DA9">
              <w:rPr>
                <w:color w:val="auto"/>
              </w:rPr>
              <w:t>Name:</w:t>
            </w:r>
            <w:r w:rsidR="00AF0399" w:rsidRPr="00534DA9">
              <w:rPr>
                <w:color w:val="auto"/>
              </w:rPr>
              <w:t xml:space="preserve"> </w:t>
            </w:r>
          </w:p>
        </w:tc>
        <w:tc>
          <w:tcPr>
            <w:tcW w:w="4992" w:type="dxa"/>
            <w:tcMar>
              <w:left w:w="115" w:type="dxa"/>
              <w:right w:w="115" w:type="dxa"/>
            </w:tcMar>
          </w:tcPr>
          <w:p w:rsidR="002830DF" w:rsidRPr="00534DA9" w:rsidRDefault="00001D53" w:rsidP="00E71FAC">
            <w:pPr>
              <w:spacing w:after="0" w:line="360" w:lineRule="auto"/>
              <w:rPr>
                <w:color w:val="auto"/>
              </w:rPr>
            </w:pPr>
            <w:r w:rsidRPr="00534DA9">
              <w:rPr>
                <w:color w:val="auto"/>
              </w:rPr>
              <w:t>Date of Application:</w:t>
            </w:r>
            <w:r w:rsidR="00534DA9" w:rsidRPr="00534DA9">
              <w:rPr>
                <w:color w:val="auto"/>
              </w:rPr>
              <w:t xml:space="preserve"> </w:t>
            </w:r>
          </w:p>
        </w:tc>
      </w:tr>
      <w:tr w:rsidR="00172705" w:rsidRPr="00534DA9" w:rsidTr="004F6C82">
        <w:trPr>
          <w:trHeight w:val="1218"/>
        </w:trPr>
        <w:tc>
          <w:tcPr>
            <w:tcW w:w="9613" w:type="dxa"/>
            <w:gridSpan w:val="2"/>
            <w:tcMar>
              <w:left w:w="115" w:type="dxa"/>
              <w:right w:w="115" w:type="dxa"/>
            </w:tcMar>
          </w:tcPr>
          <w:p w:rsidR="00172705" w:rsidRPr="00534DA9" w:rsidRDefault="00172705" w:rsidP="00E71FAC">
            <w:pPr>
              <w:spacing w:after="0" w:line="360" w:lineRule="auto"/>
              <w:rPr>
                <w:color w:val="auto"/>
              </w:rPr>
            </w:pPr>
            <w:r w:rsidRPr="00534DA9">
              <w:rPr>
                <w:color w:val="auto"/>
              </w:rPr>
              <w:t xml:space="preserve">Address: </w:t>
            </w:r>
          </w:p>
          <w:p w:rsidR="00172705" w:rsidRDefault="00172705" w:rsidP="00534DA9">
            <w:pPr>
              <w:spacing w:after="0" w:line="360" w:lineRule="auto"/>
              <w:rPr>
                <w:color w:val="auto"/>
              </w:rPr>
            </w:pPr>
          </w:p>
          <w:p w:rsidR="00172705" w:rsidRPr="00534DA9" w:rsidRDefault="00172705" w:rsidP="00534DA9">
            <w:pPr>
              <w:spacing w:after="0" w:line="360" w:lineRule="auto"/>
              <w:rPr>
                <w:color w:val="auto"/>
              </w:rPr>
            </w:pPr>
          </w:p>
        </w:tc>
      </w:tr>
      <w:tr w:rsidR="00534DA9" w:rsidRPr="00534DA9" w:rsidTr="004F6C82">
        <w:tc>
          <w:tcPr>
            <w:tcW w:w="4621" w:type="dxa"/>
            <w:tcMar>
              <w:left w:w="115" w:type="dxa"/>
              <w:right w:w="115" w:type="dxa"/>
            </w:tcMar>
          </w:tcPr>
          <w:p w:rsidR="002830DF" w:rsidRPr="00534DA9" w:rsidRDefault="00172705">
            <w:pPr>
              <w:spacing w:after="0" w:line="360" w:lineRule="auto"/>
              <w:rPr>
                <w:color w:val="auto"/>
              </w:rPr>
            </w:pPr>
            <w:r>
              <w:rPr>
                <w:color w:val="auto"/>
              </w:rPr>
              <w:t>Country</w:t>
            </w:r>
          </w:p>
        </w:tc>
        <w:tc>
          <w:tcPr>
            <w:tcW w:w="4992" w:type="dxa"/>
            <w:tcMar>
              <w:left w:w="115" w:type="dxa"/>
              <w:right w:w="115" w:type="dxa"/>
            </w:tcMar>
            <w:vAlign w:val="center"/>
          </w:tcPr>
          <w:p w:rsidR="002830DF" w:rsidRPr="00534DA9" w:rsidRDefault="00172705">
            <w:pPr>
              <w:spacing w:after="0" w:line="240" w:lineRule="auto"/>
              <w:rPr>
                <w:color w:val="auto"/>
              </w:rPr>
            </w:pPr>
            <w:r w:rsidRPr="00534DA9">
              <w:rPr>
                <w:color w:val="auto"/>
              </w:rPr>
              <w:t>e-mail address:</w:t>
            </w:r>
          </w:p>
        </w:tc>
      </w:tr>
    </w:tbl>
    <w:p w:rsidR="00F02302" w:rsidRPr="003662E4" w:rsidRDefault="00F02302" w:rsidP="00172705">
      <w:pPr>
        <w:rPr>
          <w:color w:val="auto"/>
          <w:sz w:val="2"/>
        </w:rPr>
      </w:pPr>
    </w:p>
    <w:tbl>
      <w:tblPr>
        <w:tblStyle w:val="Tabellengitternetz"/>
        <w:tblW w:w="0" w:type="auto"/>
        <w:tblLook w:val="04A0"/>
      </w:tblPr>
      <w:tblGrid>
        <w:gridCol w:w="9572"/>
      </w:tblGrid>
      <w:tr w:rsidR="007965FC" w:rsidTr="007965FC">
        <w:trPr>
          <w:trHeight w:hRule="exact" w:val="391"/>
        </w:trPr>
        <w:tc>
          <w:tcPr>
            <w:tcW w:w="9572" w:type="dxa"/>
            <w:vAlign w:val="center"/>
          </w:tcPr>
          <w:p w:rsidR="007965FC" w:rsidRDefault="007965FC" w:rsidP="007965FC">
            <w:pPr>
              <w:rPr>
                <w:color w:val="auto"/>
              </w:rPr>
            </w:pPr>
            <w:r>
              <w:rPr>
                <w:color w:val="auto"/>
              </w:rPr>
              <w:t>Have you registered for the conference yet?</w:t>
            </w:r>
          </w:p>
          <w:p w:rsidR="007965FC" w:rsidRDefault="007965FC" w:rsidP="007965FC">
            <w:pPr>
              <w:rPr>
                <w:color w:val="auto"/>
              </w:rPr>
            </w:pPr>
          </w:p>
        </w:tc>
      </w:tr>
      <w:tr w:rsidR="00F02302" w:rsidTr="003662E4">
        <w:trPr>
          <w:trHeight w:hRule="exact" w:val="1524"/>
        </w:trPr>
        <w:tc>
          <w:tcPr>
            <w:tcW w:w="9572" w:type="dxa"/>
          </w:tcPr>
          <w:p w:rsidR="00F02302" w:rsidRDefault="00172705">
            <w:pPr>
              <w:rPr>
                <w:color w:val="auto"/>
              </w:rPr>
            </w:pPr>
            <w:r>
              <w:rPr>
                <w:color w:val="auto"/>
              </w:rPr>
              <w:t xml:space="preserve">Course </w:t>
            </w:r>
            <w:r w:rsidR="00F93ABF">
              <w:rPr>
                <w:color w:val="auto"/>
              </w:rPr>
              <w:t xml:space="preserve">or degree </w:t>
            </w:r>
            <w:r>
              <w:rPr>
                <w:color w:val="auto"/>
              </w:rPr>
              <w:t>that you are attending</w:t>
            </w:r>
            <w:r w:rsidR="00F93ABF">
              <w:rPr>
                <w:color w:val="auto"/>
              </w:rPr>
              <w:t xml:space="preserve"> or have completed including dates</w:t>
            </w:r>
          </w:p>
          <w:p w:rsidR="00F02302" w:rsidRDefault="00F02302">
            <w:pPr>
              <w:rPr>
                <w:color w:val="auto"/>
              </w:rPr>
            </w:pPr>
          </w:p>
          <w:p w:rsidR="00F02302" w:rsidRDefault="00F02302">
            <w:pPr>
              <w:rPr>
                <w:color w:val="auto"/>
              </w:rPr>
            </w:pPr>
          </w:p>
          <w:p w:rsidR="00F02302" w:rsidRDefault="00F02302">
            <w:pPr>
              <w:rPr>
                <w:color w:val="auto"/>
              </w:rPr>
            </w:pPr>
          </w:p>
          <w:p w:rsidR="00F02302" w:rsidRDefault="00F02302">
            <w:pPr>
              <w:rPr>
                <w:color w:val="auto"/>
              </w:rPr>
            </w:pPr>
          </w:p>
        </w:tc>
      </w:tr>
      <w:tr w:rsidR="00F93ABF" w:rsidTr="003662E4">
        <w:trPr>
          <w:trHeight w:hRule="exact" w:val="1689"/>
        </w:trPr>
        <w:tc>
          <w:tcPr>
            <w:tcW w:w="9572" w:type="dxa"/>
          </w:tcPr>
          <w:p w:rsidR="00F93ABF" w:rsidRPr="00F93ABF" w:rsidRDefault="00F93ABF" w:rsidP="00F93ABF">
            <w:pPr>
              <w:rPr>
                <w:color w:val="auto"/>
              </w:rPr>
            </w:pPr>
            <w:r w:rsidRPr="00F93ABF">
              <w:rPr>
                <w:color w:val="auto"/>
              </w:rPr>
              <w:t>Profession,  Organisation or Institution of which you are</w:t>
            </w:r>
            <w:r>
              <w:rPr>
                <w:color w:val="auto"/>
              </w:rPr>
              <w:t>/were</w:t>
            </w:r>
            <w:r w:rsidRPr="00F93ABF">
              <w:rPr>
                <w:color w:val="auto"/>
              </w:rPr>
              <w:t xml:space="preserve"> a member</w:t>
            </w:r>
            <w:r>
              <w:rPr>
                <w:color w:val="auto"/>
              </w:rPr>
              <w:t xml:space="preserve"> doing the above</w:t>
            </w:r>
          </w:p>
          <w:p w:rsidR="00F93ABF" w:rsidRPr="00F93ABF" w:rsidRDefault="00F93ABF" w:rsidP="00F93ABF">
            <w:pPr>
              <w:rPr>
                <w:color w:val="auto"/>
              </w:rPr>
            </w:pPr>
          </w:p>
          <w:p w:rsidR="00F93ABF" w:rsidRDefault="00F93ABF" w:rsidP="00172705">
            <w:pPr>
              <w:rPr>
                <w:color w:val="auto"/>
              </w:rPr>
            </w:pPr>
          </w:p>
        </w:tc>
      </w:tr>
      <w:tr w:rsidR="00172705" w:rsidTr="00F93ABF">
        <w:trPr>
          <w:trHeight w:hRule="exact" w:val="1681"/>
        </w:trPr>
        <w:tc>
          <w:tcPr>
            <w:tcW w:w="9572" w:type="dxa"/>
          </w:tcPr>
          <w:p w:rsidR="00172705" w:rsidRDefault="00172705">
            <w:pPr>
              <w:rPr>
                <w:color w:val="auto"/>
              </w:rPr>
            </w:pPr>
            <w:r>
              <w:rPr>
                <w:color w:val="auto"/>
              </w:rPr>
              <w:t xml:space="preserve">What is your interest/knowledge/experience in PCP? </w:t>
            </w:r>
            <w:r w:rsidR="00F93ABF">
              <w:rPr>
                <w:color w:val="auto"/>
              </w:rPr>
              <w:t>Please include any  f</w:t>
            </w:r>
            <w:r>
              <w:rPr>
                <w:color w:val="auto"/>
              </w:rPr>
              <w:t>uture</w:t>
            </w:r>
            <w:r w:rsidR="00F93ABF">
              <w:rPr>
                <w:color w:val="auto"/>
              </w:rPr>
              <w:t xml:space="preserve"> use of PCP in work or research:</w:t>
            </w:r>
          </w:p>
          <w:p w:rsidR="00172705" w:rsidRDefault="00172705">
            <w:pPr>
              <w:rPr>
                <w:color w:val="auto"/>
              </w:rPr>
            </w:pPr>
          </w:p>
          <w:p w:rsidR="00172705" w:rsidRDefault="00172705">
            <w:pPr>
              <w:rPr>
                <w:color w:val="auto"/>
              </w:rPr>
            </w:pPr>
          </w:p>
          <w:p w:rsidR="00172705" w:rsidRDefault="00172705">
            <w:pPr>
              <w:rPr>
                <w:color w:val="auto"/>
              </w:rPr>
            </w:pPr>
          </w:p>
          <w:p w:rsidR="00172705" w:rsidRDefault="00172705">
            <w:pPr>
              <w:rPr>
                <w:color w:val="auto"/>
              </w:rPr>
            </w:pPr>
          </w:p>
          <w:p w:rsidR="00172705" w:rsidRDefault="00172705">
            <w:pPr>
              <w:rPr>
                <w:color w:val="auto"/>
              </w:rPr>
            </w:pPr>
          </w:p>
          <w:p w:rsidR="00172705" w:rsidRDefault="00172705">
            <w:pPr>
              <w:rPr>
                <w:color w:val="auto"/>
              </w:rPr>
            </w:pPr>
          </w:p>
          <w:p w:rsidR="00172705" w:rsidRDefault="00172705">
            <w:pPr>
              <w:rPr>
                <w:color w:val="auto"/>
              </w:rPr>
            </w:pPr>
          </w:p>
          <w:p w:rsidR="00172705" w:rsidRDefault="00172705">
            <w:pPr>
              <w:rPr>
                <w:color w:val="auto"/>
              </w:rPr>
            </w:pPr>
          </w:p>
        </w:tc>
      </w:tr>
      <w:tr w:rsidR="00172705" w:rsidTr="003662E4">
        <w:trPr>
          <w:trHeight w:hRule="exact" w:val="1718"/>
        </w:trPr>
        <w:tc>
          <w:tcPr>
            <w:tcW w:w="9572" w:type="dxa"/>
          </w:tcPr>
          <w:p w:rsidR="00172705" w:rsidRDefault="00172705" w:rsidP="00427D06">
            <w:pPr>
              <w:rPr>
                <w:color w:val="auto"/>
              </w:rPr>
            </w:pPr>
            <w:r>
              <w:rPr>
                <w:color w:val="auto"/>
              </w:rPr>
              <w:t xml:space="preserve">Are you intending to present </w:t>
            </w:r>
            <w:r w:rsidR="00427D06">
              <w:rPr>
                <w:color w:val="auto"/>
              </w:rPr>
              <w:t xml:space="preserve">a </w:t>
            </w:r>
            <w:r w:rsidR="00427D06" w:rsidRPr="00427D06">
              <w:rPr>
                <w:color w:val="auto"/>
              </w:rPr>
              <w:t>paper/poster/workshop/other</w:t>
            </w:r>
            <w:r w:rsidR="00427D06">
              <w:rPr>
                <w:color w:val="auto"/>
              </w:rPr>
              <w:t xml:space="preserve"> </w:t>
            </w:r>
            <w:r>
              <w:rPr>
                <w:color w:val="auto"/>
              </w:rPr>
              <w:t>at the conference</w:t>
            </w:r>
            <w:r w:rsidR="00427D06">
              <w:rPr>
                <w:color w:val="auto"/>
              </w:rPr>
              <w:t>? Please provide the abstract:</w:t>
            </w:r>
          </w:p>
        </w:tc>
      </w:tr>
      <w:tr w:rsidR="00172705" w:rsidTr="003662E4">
        <w:trPr>
          <w:trHeight w:val="1539"/>
        </w:trPr>
        <w:tc>
          <w:tcPr>
            <w:tcW w:w="9572" w:type="dxa"/>
          </w:tcPr>
          <w:p w:rsidR="00172705" w:rsidRPr="00172705" w:rsidRDefault="00172705" w:rsidP="00172705">
            <w:pPr>
              <w:rPr>
                <w:color w:val="auto"/>
              </w:rPr>
            </w:pPr>
            <w:r>
              <w:rPr>
                <w:color w:val="auto"/>
              </w:rPr>
              <w:t>Circumstances relevant in needing to apply for a bursary</w:t>
            </w:r>
          </w:p>
          <w:p w:rsidR="00172705" w:rsidRDefault="00172705">
            <w:pPr>
              <w:rPr>
                <w:color w:val="auto"/>
              </w:rPr>
            </w:pPr>
          </w:p>
        </w:tc>
      </w:tr>
    </w:tbl>
    <w:p w:rsidR="003662E4" w:rsidRPr="003662E4" w:rsidRDefault="003662E4" w:rsidP="00AD507C">
      <w:pPr>
        <w:rPr>
          <w:color w:val="auto"/>
          <w:sz w:val="4"/>
          <w:u w:val="single"/>
        </w:rPr>
      </w:pPr>
    </w:p>
    <w:p w:rsidR="00F02302" w:rsidRPr="00AD507C" w:rsidRDefault="00F02302" w:rsidP="00AD507C">
      <w:pPr>
        <w:rPr>
          <w:color w:val="auto"/>
          <w:u w:val="single"/>
        </w:rPr>
      </w:pPr>
      <w:r>
        <w:rPr>
          <w:color w:val="auto"/>
          <w:u w:val="single"/>
        </w:rPr>
        <w:t>Applicants signature                                                                                                     Date</w:t>
      </w:r>
      <w:r>
        <w:rPr>
          <w:color w:val="auto"/>
          <w:u w:val="single"/>
        </w:rPr>
        <w:softHyphen/>
      </w:r>
      <w:r>
        <w:rPr>
          <w:color w:val="auto"/>
          <w:u w:val="single"/>
        </w:rPr>
        <w:softHyphen/>
      </w:r>
      <w:r>
        <w:rPr>
          <w:color w:val="auto"/>
          <w:u w:val="single"/>
        </w:rPr>
        <w:softHyphen/>
      </w:r>
      <w:r>
        <w:rPr>
          <w:color w:val="auto"/>
          <w:u w:val="single"/>
        </w:rPr>
        <w:softHyphen/>
      </w:r>
      <w:r>
        <w:rPr>
          <w:color w:val="auto"/>
          <w:u w:val="single"/>
        </w:rPr>
        <w:softHyphen/>
      </w:r>
      <w:r>
        <w:rPr>
          <w:color w:val="auto"/>
          <w:u w:val="single"/>
        </w:rPr>
        <w:softHyphen/>
      </w:r>
      <w:r>
        <w:rPr>
          <w:color w:val="auto"/>
          <w:u w:val="single"/>
        </w:rPr>
        <w:softHyphen/>
      </w:r>
      <w:r>
        <w:rPr>
          <w:color w:val="auto"/>
          <w:u w:val="single"/>
        </w:rPr>
        <w:softHyphen/>
      </w:r>
      <w:r>
        <w:rPr>
          <w:color w:val="auto"/>
          <w:u w:val="single"/>
        </w:rPr>
        <w:softHyphen/>
      </w:r>
      <w:r>
        <w:rPr>
          <w:color w:val="auto"/>
          <w:u w:val="single"/>
        </w:rPr>
        <w:softHyphen/>
      </w:r>
      <w:r>
        <w:rPr>
          <w:color w:val="auto"/>
          <w:u w:val="single"/>
        </w:rPr>
        <w:softHyphen/>
      </w:r>
      <w:r>
        <w:rPr>
          <w:color w:val="auto"/>
          <w:u w:val="single"/>
        </w:rPr>
        <w:softHyphen/>
      </w:r>
      <w:r>
        <w:rPr>
          <w:color w:val="auto"/>
          <w:u w:val="single"/>
        </w:rPr>
        <w:softHyphen/>
      </w:r>
      <w:r>
        <w:rPr>
          <w:color w:val="auto"/>
          <w:u w:val="single"/>
        </w:rPr>
        <w:softHyphen/>
      </w:r>
      <w:r>
        <w:rPr>
          <w:color w:val="auto"/>
          <w:u w:val="single"/>
        </w:rPr>
        <w:softHyphen/>
      </w:r>
      <w:r>
        <w:rPr>
          <w:color w:val="auto"/>
          <w:u w:val="single"/>
        </w:rPr>
        <w:softHyphen/>
      </w:r>
      <w:r>
        <w:rPr>
          <w:color w:val="auto"/>
          <w:u w:val="single"/>
        </w:rPr>
        <w:softHyphen/>
      </w:r>
      <w:r>
        <w:rPr>
          <w:color w:val="auto"/>
          <w:u w:val="single"/>
        </w:rPr>
        <w:softHyphen/>
      </w:r>
      <w:r>
        <w:rPr>
          <w:color w:val="auto"/>
          <w:u w:val="single"/>
        </w:rPr>
        <w:softHyphen/>
      </w:r>
      <w:r>
        <w:rPr>
          <w:color w:val="auto"/>
          <w:u w:val="single"/>
        </w:rPr>
        <w:softHyphen/>
      </w:r>
      <w:r>
        <w:rPr>
          <w:color w:val="auto"/>
          <w:u w:val="single"/>
        </w:rPr>
        <w:softHyphen/>
      </w:r>
      <w:r>
        <w:rPr>
          <w:color w:val="auto"/>
          <w:u w:val="single"/>
        </w:rPr>
        <w:softHyphen/>
      </w:r>
      <w:r>
        <w:rPr>
          <w:color w:val="auto"/>
          <w:u w:val="single"/>
        </w:rPr>
        <w:softHyphen/>
        <w:t>_______________</w:t>
      </w:r>
      <w:r w:rsidR="00AB65CB">
        <w:rPr>
          <w:color w:val="auto"/>
          <w:u w:val="single"/>
        </w:rPr>
        <w:t>____</w:t>
      </w:r>
    </w:p>
    <w:p w:rsidR="002830DF" w:rsidRPr="00534DA9" w:rsidRDefault="00001D53">
      <w:pPr>
        <w:spacing w:after="0" w:line="240" w:lineRule="auto"/>
        <w:rPr>
          <w:color w:val="auto"/>
        </w:rPr>
      </w:pPr>
      <w:r w:rsidRPr="00534DA9">
        <w:rPr>
          <w:b/>
          <w:i/>
          <w:color w:val="auto"/>
        </w:rPr>
        <w:t>For committee use</w:t>
      </w:r>
    </w:p>
    <w:p w:rsidR="002830DF" w:rsidRPr="00534DA9" w:rsidRDefault="00001D53">
      <w:pPr>
        <w:tabs>
          <w:tab w:val="left" w:pos="4678"/>
        </w:tabs>
        <w:spacing w:after="120" w:line="240" w:lineRule="auto"/>
        <w:rPr>
          <w:color w:val="auto"/>
        </w:rPr>
      </w:pPr>
      <w:r w:rsidRPr="00534DA9">
        <w:rPr>
          <w:color w:val="auto"/>
        </w:rPr>
        <w:t>Application received on: ____________________</w:t>
      </w:r>
      <w:r w:rsidRPr="00534DA9">
        <w:rPr>
          <w:color w:val="auto"/>
        </w:rPr>
        <w:tab/>
        <w:t>Acknowledgement e-mail: ______________</w:t>
      </w:r>
    </w:p>
    <w:p w:rsidR="002830DF" w:rsidRPr="00534DA9" w:rsidRDefault="00001D53">
      <w:pPr>
        <w:spacing w:after="120" w:line="240" w:lineRule="auto"/>
        <w:rPr>
          <w:color w:val="auto"/>
        </w:rPr>
      </w:pPr>
      <w:r w:rsidRPr="00534DA9">
        <w:rPr>
          <w:color w:val="auto"/>
        </w:rPr>
        <w:t>Reviewed by (names and committee positions):________________________________________ ______________________________________________________________________________</w:t>
      </w:r>
    </w:p>
    <w:p w:rsidR="002830DF" w:rsidRPr="00534DA9" w:rsidRDefault="00001D53">
      <w:pPr>
        <w:tabs>
          <w:tab w:val="left" w:pos="4678"/>
        </w:tabs>
        <w:spacing w:after="120" w:line="240" w:lineRule="auto"/>
        <w:rPr>
          <w:color w:val="auto"/>
        </w:rPr>
      </w:pPr>
      <w:r w:rsidRPr="00534DA9">
        <w:rPr>
          <w:color w:val="auto"/>
        </w:rPr>
        <w:t>Decision</w:t>
      </w:r>
      <w:proofErr w:type="gramStart"/>
      <w:r w:rsidRPr="00534DA9">
        <w:rPr>
          <w:color w:val="auto"/>
        </w:rPr>
        <w:t>:_</w:t>
      </w:r>
      <w:proofErr w:type="gramEnd"/>
      <w:r w:rsidRPr="00534DA9">
        <w:rPr>
          <w:color w:val="auto"/>
        </w:rPr>
        <w:t>______________________________</w:t>
      </w:r>
      <w:r w:rsidRPr="00534DA9">
        <w:rPr>
          <w:color w:val="auto"/>
        </w:rPr>
        <w:tab/>
        <w:t>Decision e-mailed:_____________________</w:t>
      </w:r>
    </w:p>
    <w:p w:rsidR="002830DF" w:rsidRPr="00534DA9" w:rsidRDefault="00001D53">
      <w:pPr>
        <w:tabs>
          <w:tab w:val="left" w:pos="4678"/>
        </w:tabs>
        <w:spacing w:after="120" w:line="240" w:lineRule="auto"/>
        <w:rPr>
          <w:color w:val="auto"/>
        </w:rPr>
      </w:pPr>
      <w:r w:rsidRPr="00534DA9">
        <w:rPr>
          <w:color w:val="auto"/>
        </w:rPr>
        <w:t>Payment total: __________________________</w:t>
      </w:r>
      <w:r w:rsidRPr="00534DA9">
        <w:rPr>
          <w:color w:val="auto"/>
        </w:rPr>
        <w:tab/>
        <w:t>Paid by: e-banking / cheque _____________</w:t>
      </w:r>
    </w:p>
    <w:p w:rsidR="002830DF" w:rsidRPr="00534DA9" w:rsidRDefault="00001D53">
      <w:pPr>
        <w:tabs>
          <w:tab w:val="left" w:pos="4678"/>
        </w:tabs>
        <w:spacing w:after="120" w:line="240" w:lineRule="auto"/>
        <w:rPr>
          <w:color w:val="auto"/>
        </w:rPr>
      </w:pPr>
      <w:r w:rsidRPr="00534DA9">
        <w:rPr>
          <w:color w:val="auto"/>
        </w:rPr>
        <w:t>Signed: ________________________________</w:t>
      </w:r>
      <w:r w:rsidRPr="00534DA9">
        <w:rPr>
          <w:color w:val="auto"/>
        </w:rPr>
        <w:tab/>
        <w:t>Committee position: ___________________</w:t>
      </w:r>
    </w:p>
    <w:p w:rsidR="002830DF" w:rsidRPr="00AD507C" w:rsidRDefault="00001D53">
      <w:pPr>
        <w:spacing w:after="0" w:line="240" w:lineRule="auto"/>
        <w:rPr>
          <w:color w:val="auto"/>
        </w:rPr>
      </w:pPr>
      <w:r w:rsidRPr="00534DA9">
        <w:rPr>
          <w:color w:val="auto"/>
        </w:rPr>
        <w:t>Receipts received: ______________________</w:t>
      </w:r>
      <w:bookmarkStart w:id="1" w:name="h.gjdgxs" w:colFirst="0" w:colLast="0"/>
      <w:bookmarkEnd w:id="1"/>
      <w:r w:rsidR="00AD507C">
        <w:rPr>
          <w:color w:val="auto"/>
        </w:rPr>
        <w:t xml:space="preserve">           </w:t>
      </w:r>
      <w:proofErr w:type="gramStart"/>
      <w:r w:rsidRPr="00534DA9">
        <w:rPr>
          <w:color w:val="auto"/>
        </w:rPr>
        <w:t>Please</w:t>
      </w:r>
      <w:proofErr w:type="gramEnd"/>
      <w:r w:rsidRPr="00534DA9">
        <w:rPr>
          <w:color w:val="auto"/>
        </w:rPr>
        <w:t xml:space="preserve"> return this form to </w:t>
      </w:r>
      <w:hyperlink r:id="rId10" w:history="1">
        <w:r w:rsidR="00196454" w:rsidRPr="006E62E2">
          <w:rPr>
            <w:rStyle w:val="Hyperlink"/>
          </w:rPr>
          <w:t>harryprocter20@gmail.com</w:t>
        </w:r>
      </w:hyperlink>
    </w:p>
    <w:p w:rsidR="00F02302" w:rsidRPr="00534DA9" w:rsidRDefault="00F02302">
      <w:pPr>
        <w:spacing w:after="0" w:line="240" w:lineRule="auto"/>
        <w:rPr>
          <w:color w:val="auto"/>
        </w:rPr>
      </w:pPr>
    </w:p>
    <w:sectPr w:rsidR="00F02302" w:rsidRPr="00534DA9" w:rsidSect="00201EDC">
      <w:pgSz w:w="11906" w:h="16838"/>
      <w:pgMar w:top="284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2A3F2C"/>
    <w:multiLevelType w:val="multilevel"/>
    <w:tmpl w:val="72A4824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">
    <w:nsid w:val="62522F35"/>
    <w:multiLevelType w:val="multilevel"/>
    <w:tmpl w:val="657A8C9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hyphenationZone w:val="425"/>
  <w:characterSpacingControl w:val="doNotCompress"/>
  <w:compat/>
  <w:rsids>
    <w:rsidRoot w:val="002830DF"/>
    <w:rsid w:val="00001D53"/>
    <w:rsid w:val="00045C60"/>
    <w:rsid w:val="000C6669"/>
    <w:rsid w:val="00172705"/>
    <w:rsid w:val="00196454"/>
    <w:rsid w:val="00201EDC"/>
    <w:rsid w:val="00266726"/>
    <w:rsid w:val="002830DF"/>
    <w:rsid w:val="002D1E5F"/>
    <w:rsid w:val="003029E6"/>
    <w:rsid w:val="003268AB"/>
    <w:rsid w:val="003432D4"/>
    <w:rsid w:val="003662E4"/>
    <w:rsid w:val="003E6BB5"/>
    <w:rsid w:val="00427D06"/>
    <w:rsid w:val="00436F6B"/>
    <w:rsid w:val="00473DFF"/>
    <w:rsid w:val="004A24DE"/>
    <w:rsid w:val="004F6C82"/>
    <w:rsid w:val="004F75E2"/>
    <w:rsid w:val="00534DA9"/>
    <w:rsid w:val="00603649"/>
    <w:rsid w:val="00697172"/>
    <w:rsid w:val="00722316"/>
    <w:rsid w:val="007227D9"/>
    <w:rsid w:val="007651F8"/>
    <w:rsid w:val="007965FC"/>
    <w:rsid w:val="007C1200"/>
    <w:rsid w:val="00896EB5"/>
    <w:rsid w:val="009454C7"/>
    <w:rsid w:val="0098249F"/>
    <w:rsid w:val="00AB65CB"/>
    <w:rsid w:val="00AD507C"/>
    <w:rsid w:val="00AF0399"/>
    <w:rsid w:val="00BF6C39"/>
    <w:rsid w:val="00C107A7"/>
    <w:rsid w:val="00C57F54"/>
    <w:rsid w:val="00C7760B"/>
    <w:rsid w:val="00C835D0"/>
    <w:rsid w:val="00CB02EA"/>
    <w:rsid w:val="00DA7C04"/>
    <w:rsid w:val="00DE19CB"/>
    <w:rsid w:val="00E25E5D"/>
    <w:rsid w:val="00E71FAC"/>
    <w:rsid w:val="00EA1D5D"/>
    <w:rsid w:val="00EA2F59"/>
    <w:rsid w:val="00ED1315"/>
    <w:rsid w:val="00F02302"/>
    <w:rsid w:val="00F87798"/>
    <w:rsid w:val="00F93A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color w:val="000000"/>
        <w:sz w:val="22"/>
        <w:lang w:val="en-GB" w:eastAsia="en-GB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rsid w:val="002D1E5F"/>
  </w:style>
  <w:style w:type="paragraph" w:styleId="berschrift1">
    <w:name w:val="heading 1"/>
    <w:basedOn w:val="Standard"/>
    <w:next w:val="Standard"/>
    <w:rsid w:val="002D1E5F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berschrift2">
    <w:name w:val="heading 2"/>
    <w:basedOn w:val="Standard"/>
    <w:next w:val="Standard"/>
    <w:rsid w:val="002D1E5F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berschrift3">
    <w:name w:val="heading 3"/>
    <w:basedOn w:val="Standard"/>
    <w:next w:val="Standard"/>
    <w:rsid w:val="002D1E5F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berschrift4">
    <w:name w:val="heading 4"/>
    <w:basedOn w:val="Standard"/>
    <w:next w:val="Standard"/>
    <w:rsid w:val="002D1E5F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berschrift5">
    <w:name w:val="heading 5"/>
    <w:basedOn w:val="Standard"/>
    <w:next w:val="Standard"/>
    <w:rsid w:val="002D1E5F"/>
    <w:pPr>
      <w:keepNext/>
      <w:keepLines/>
      <w:spacing w:before="220" w:after="40"/>
      <w:contextualSpacing/>
      <w:outlineLvl w:val="4"/>
    </w:pPr>
    <w:rPr>
      <w:b/>
    </w:rPr>
  </w:style>
  <w:style w:type="paragraph" w:styleId="berschrift6">
    <w:name w:val="heading 6"/>
    <w:basedOn w:val="Standard"/>
    <w:next w:val="Standard"/>
    <w:rsid w:val="002D1E5F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rsid w:val="002D1E5F"/>
    <w:pPr>
      <w:keepNext/>
      <w:keepLines/>
      <w:spacing w:before="480" w:after="120"/>
      <w:contextualSpacing/>
    </w:pPr>
    <w:rPr>
      <w:b/>
      <w:sz w:val="72"/>
    </w:rPr>
  </w:style>
  <w:style w:type="paragraph" w:styleId="Untertitel">
    <w:name w:val="Subtitle"/>
    <w:basedOn w:val="Standard"/>
    <w:next w:val="Standard"/>
    <w:rsid w:val="002D1E5F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character" w:styleId="Hyperlink">
    <w:name w:val="Hyperlink"/>
    <w:basedOn w:val="Absatz-Standardschriftart"/>
    <w:uiPriority w:val="99"/>
    <w:unhideWhenUsed/>
    <w:rsid w:val="00001D53"/>
    <w:rPr>
      <w:color w:val="0000FF" w:themeColor="hyperlink"/>
      <w:u w:val="single"/>
    </w:rPr>
  </w:style>
  <w:style w:type="table" w:styleId="Tabellengitternetz">
    <w:name w:val="Table Grid"/>
    <w:basedOn w:val="NormaleTabelle"/>
    <w:uiPriority w:val="59"/>
    <w:rsid w:val="00F023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10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107A7"/>
    <w:rPr>
      <w:rFonts w:ascii="Tahoma" w:hAnsi="Tahoma" w:cs="Tahoma"/>
      <w:sz w:val="16"/>
      <w:szCs w:val="16"/>
    </w:rPr>
  </w:style>
  <w:style w:type="character" w:styleId="BesuchterHyperlink">
    <w:name w:val="FollowedHyperlink"/>
    <w:basedOn w:val="Absatz-Standardschriftart"/>
    <w:uiPriority w:val="99"/>
    <w:semiHidden/>
    <w:unhideWhenUsed/>
    <w:rsid w:val="00045C6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lang w:val="en-GB" w:eastAsia="en-GB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character" w:styleId="Hyperlink">
    <w:name w:val="Hyperlink"/>
    <w:basedOn w:val="DefaultParagraphFont"/>
    <w:uiPriority w:val="99"/>
    <w:unhideWhenUsed/>
    <w:rsid w:val="00001D5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023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10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07A7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045C6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cp-net.org/epca-2018/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www.pcp-net.org/epca-2018/registration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cp-net.org/epca-2018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harryprocter20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arryprocter20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523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Bursary Application Form.docx</vt:lpstr>
    </vt:vector>
  </TitlesOfParts>
  <Company>Hewlett-Packard</Company>
  <LinksUpToDate>false</LinksUpToDate>
  <CharactersWithSpaces>3817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Bursary Application Form.docx</dc:title>
  <dc:creator>Carl Miller</dc:creator>
  <cp:lastModifiedBy>scheer-2012</cp:lastModifiedBy>
  <cp:revision>2</cp:revision>
  <dcterms:created xsi:type="dcterms:W3CDTF">2018-02-17T17:22:00Z</dcterms:created>
  <dcterms:modified xsi:type="dcterms:W3CDTF">2018-02-17T17:22:00Z</dcterms:modified>
</cp:coreProperties>
</file>